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F101D" w14:textId="77777777" w:rsidR="00F92237" w:rsidRPr="00F92237" w:rsidRDefault="00F92237" w:rsidP="00F9223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9223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Еуропалық</w:t>
      </w:r>
      <w:proofErr w:type="spellEnd"/>
      <w:r w:rsidRPr="00F9223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Одақ</w:t>
      </w:r>
      <w:proofErr w:type="spellEnd"/>
      <w:r w:rsidRPr="00F9223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Қазақстандағы</w:t>
      </w:r>
      <w:proofErr w:type="spellEnd"/>
      <w:r w:rsidRPr="00F9223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климаттың</w:t>
      </w:r>
      <w:proofErr w:type="spellEnd"/>
      <w:r w:rsidRPr="00F9223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өзгеруі</w:t>
      </w:r>
      <w:proofErr w:type="spellEnd"/>
      <w:r w:rsidRPr="00F9223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мәселесін</w:t>
      </w:r>
      <w:proofErr w:type="spellEnd"/>
    </w:p>
    <w:p w14:paraId="120A0D51" w14:textId="77777777" w:rsidR="00F92237" w:rsidRPr="00F92237" w:rsidRDefault="00F92237" w:rsidP="00F9223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223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 </w:t>
      </w:r>
      <w:proofErr w:type="spellStart"/>
      <w:r w:rsidRPr="00F9223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шешуде</w:t>
      </w:r>
      <w:proofErr w:type="spellEnd"/>
      <w:r w:rsidRPr="00F9223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азаматтық</w:t>
      </w:r>
      <w:proofErr w:type="spellEnd"/>
      <w:r w:rsidRPr="00F9223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қоғамды</w:t>
      </w:r>
      <w:proofErr w:type="spellEnd"/>
      <w:r w:rsidRPr="00F9223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қолдайды</w:t>
      </w:r>
      <w:proofErr w:type="spellEnd"/>
    </w:p>
    <w:p w14:paraId="26AD9BBE" w14:textId="77777777" w:rsidR="00F92237" w:rsidRPr="00F92237" w:rsidRDefault="00F92237" w:rsidP="00F92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D3C8E27" w14:textId="1DFD9A46" w:rsidR="00F92237" w:rsidRPr="00F92237" w:rsidRDefault="00F92237" w:rsidP="00F92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ҚАРАҒАНДЫ —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Бүгін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Қарағанды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proofErr w:type="gram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қаласының</w:t>
      </w:r>
      <w:proofErr w:type="spellEnd"/>
      <w:r w:rsidR="00AC405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«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ЭкоМұражай</w:t>
      </w:r>
      <w:proofErr w:type="spellEnd"/>
      <w:proofErr w:type="gram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»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қоғамдық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бірлестігі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Қарағанды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облысының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табиғи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ресурстар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және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табиғатты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пайдалануды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реттеу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Басқармасымен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халықты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және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экономиканы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қорғау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үшін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климаттың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өзгеруінің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өңірлік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стратегиясын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әзірлеу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бойынша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ынтымақтастық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туралы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меморандумға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қол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қойды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.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Қол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қою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рәсімі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аймақтағы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климаттың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өзгеруі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туралы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хабардарлықты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арттыру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және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атмосфераға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парниктік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газдар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шығарындыларын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азайту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шараларын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жүзеге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асыруға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бағытталған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Еуропалық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proofErr w:type="gram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Одақтың</w:t>
      </w:r>
      <w:proofErr w:type="spellEnd"/>
      <w:r w:rsidR="00AC405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«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Азаматтық</w:t>
      </w:r>
      <w:proofErr w:type="spellEnd"/>
      <w:proofErr w:type="gram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қоғамның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климаттың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өзгеруінің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салдарын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жеңілдетуге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 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қатысуы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»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жобасы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ұйымдастырған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дөңгелек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үстелде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өтті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.</w:t>
      </w:r>
    </w:p>
    <w:p w14:paraId="47266EF8" w14:textId="2514368A" w:rsidR="00F92237" w:rsidRPr="00F92237" w:rsidRDefault="00F92237" w:rsidP="00F92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Еуропалық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Одақтың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(ЕО)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Қазақстандағы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Өкілдігінің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қызметкерлері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,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жергілікті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билік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органдары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мен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азаматтық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қоғам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ұйымдарының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өкілдері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осы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процеске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азаматтық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қоғамды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,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әсіресе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жастарды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тарта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отырып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Париж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келісімі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бойынша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Қазақстанның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міндеттемелерін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жергілікті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іс-шараларға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айналдырудың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практикалық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жолдарын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талқылады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.</w:t>
      </w:r>
    </w:p>
    <w:p w14:paraId="287C033A" w14:textId="77777777" w:rsidR="00F92237" w:rsidRPr="00F92237" w:rsidRDefault="00F92237" w:rsidP="00F92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9223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s-CZ"/>
        </w:rPr>
        <w:t>Йоханнес</w:t>
      </w:r>
      <w:proofErr w:type="spellEnd"/>
      <w:r w:rsidRPr="00F9223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s-CZ"/>
        </w:rPr>
        <w:t>Стенбаек</w:t>
      </w:r>
      <w:proofErr w:type="spellEnd"/>
      <w:r w:rsidRPr="00F9223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s-CZ"/>
        </w:rPr>
        <w:t>Мэдсен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, ЕО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Қазақстандағы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Өкілдігінің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ынтымақтастық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бойынша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басшысы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,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шараға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қатысушылар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алдында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өз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сөзінде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: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Еуропалық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Одақ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Қазақстанды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орталықсыздандыру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proofErr w:type="gram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және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«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жасыл</w:t>
      </w:r>
      <w:proofErr w:type="spellEnd"/>
      <w:proofErr w:type="gram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»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ауысу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мәселелерінде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қолдайтындығын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айтты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.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Процесс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ашық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,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сенімді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және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ешкім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сыртта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қалып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қоймауы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үшін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азаматтық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қоғамды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тарту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өте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маңыздылығын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айтты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.</w:t>
      </w:r>
    </w:p>
    <w:p w14:paraId="38948776" w14:textId="77777777" w:rsidR="00F92237" w:rsidRPr="00F92237" w:rsidRDefault="00F92237" w:rsidP="00F92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Қарағанды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облысының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табиғи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ресурстар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және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табиғатты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пайдалануды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реттеу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басқармасының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басшысы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s-CZ"/>
        </w:rPr>
        <w:t>Серіков</w:t>
      </w:r>
      <w:proofErr w:type="spellEnd"/>
      <w:r w:rsidRPr="00F9223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s-CZ"/>
        </w:rPr>
        <w:t>Нұрбек</w:t>
      </w:r>
      <w:proofErr w:type="spellEnd"/>
      <w:r w:rsidRPr="00F9223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s-CZ"/>
        </w:rPr>
        <w:t>Нұржанұлы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былай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деп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қосты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: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Экологиялық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мәселелер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біздің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аймақ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үшін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,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әсіресе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,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Теміртау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,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Балқаш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,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Жезқазған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қалаларында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өзекті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.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Жыл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сайын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облыс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кәсіпорындары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атмосфераға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600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мың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тоннадан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астам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ластаушы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заттарды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шығарады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. ҚР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Экология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,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геология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және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табиғи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ресурстар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proofErr w:type="gram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министрлігі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«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Қазгидромет</w:t>
      </w:r>
      <w:proofErr w:type="spellEnd"/>
      <w:proofErr w:type="gram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»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республикалық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мемлекеттік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кәсіпорнының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ғылыми-зерттеу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орталығы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жариялаған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Қазақстанда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климат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жағдайы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мен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оның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 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өзгеруіне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мониторинг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жүргізуге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арналған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жыл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сайынғы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бюллетеньге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сәйкес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(2020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жыл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),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облыстағы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орташа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температура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,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қалыптан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тыс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температура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және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басқа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да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төтенше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 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ауа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райы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жағдайларының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саны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тіркелді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. 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Біз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CO</w:t>
      </w:r>
      <w:r w:rsidRPr="00F92237">
        <w:rPr>
          <w:rFonts w:ascii="Calibri" w:eastAsia="Times New Roman" w:hAnsi="Calibri" w:cs="Calibri"/>
          <w:color w:val="000000"/>
          <w:sz w:val="12"/>
          <w:szCs w:val="12"/>
          <w:vertAlign w:val="subscript"/>
          <w:lang w:eastAsia="cs-CZ"/>
        </w:rPr>
        <w:t>2</w:t>
      </w:r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және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басқа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да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парниктік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газдардың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proofErr w:type="gram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ауаға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 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тарауын</w:t>
      </w:r>
      <w:proofErr w:type="spellEnd"/>
      <w:proofErr w:type="gram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азайту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үшін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жасыл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технологияларды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енгізу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экономикамызды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жаңғыртуда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сөзсіз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қажет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екенін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сеземіз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».</w:t>
      </w:r>
    </w:p>
    <w:p w14:paraId="351D86F8" w14:textId="77777777" w:rsidR="00F92237" w:rsidRPr="00F92237" w:rsidRDefault="00F92237" w:rsidP="00F92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9223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s-CZ"/>
        </w:rPr>
        <w:t>Мартин</w:t>
      </w:r>
      <w:proofErr w:type="spellEnd"/>
      <w:r w:rsidRPr="00F9223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s-CZ"/>
        </w:rPr>
        <w:t>Скальски</w:t>
      </w:r>
      <w:proofErr w:type="spellEnd"/>
      <w:proofErr w:type="gram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, «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Арника</w:t>
      </w:r>
      <w:proofErr w:type="spellEnd"/>
      <w:proofErr w:type="gram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»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төрағасы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оның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сөзін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қолдады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: «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Еуропалық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Одақтың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кейбір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өңірлері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,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қалалары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мен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елді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мекендері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климаттық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өзгерістермен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күресу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бойынша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сәтті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шаралардың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мысалы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бола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алады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.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Біз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сарапшылар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және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муниципалитеттермен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proofErr w:type="gram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бірге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 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Қазақстан</w:t>
      </w:r>
      <w:proofErr w:type="spellEnd"/>
      <w:proofErr w:type="gram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үшін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анағұрлым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маңыздырақ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болатын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 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шаралар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мен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озық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тәжірибелерді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анықтап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,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оларды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жүзеге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асыруға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көмектесеміз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».</w:t>
      </w:r>
    </w:p>
    <w:p w14:paraId="48CFAE69" w14:textId="77777777" w:rsidR="00F92237" w:rsidRPr="00F92237" w:rsidRDefault="00F92237" w:rsidP="00F92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«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Біздің</w:t>
      </w:r>
      <w:proofErr w:type="spellEnd"/>
      <w:proofErr w:type="gram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Жоба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Париждік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климаттық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келісім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бойынша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Қазақстанның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халықаралық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міндеттемелері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мен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оларды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жергілікті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деңгейде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жүзеге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асыру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арасындағы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алшақтықты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толтыруға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арналған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.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Біз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халықаралық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тәжірибені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қазақстандық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билік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органдарының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жұмысына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енгізетін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proofErr w:type="gram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боламыз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»</w:t>
      </w:r>
      <w:proofErr w:type="gram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, -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деп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түйіндеді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сөзін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ЭкоМұражайды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дамыту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жөніндегі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директоры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r w:rsidRPr="00F9223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s-CZ"/>
        </w:rPr>
        <w:t xml:space="preserve">Дмитрий </w:t>
      </w:r>
      <w:proofErr w:type="spellStart"/>
      <w:r w:rsidRPr="00F9223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s-CZ"/>
        </w:rPr>
        <w:t>Калмыков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.</w:t>
      </w:r>
    </w:p>
    <w:p w14:paraId="6262D593" w14:textId="77777777" w:rsidR="00F92237" w:rsidRPr="00F92237" w:rsidRDefault="00F92237" w:rsidP="00F92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ЕО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қаржыландыратын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proofErr w:type="gram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жобаны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«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Арника</w:t>
      </w:r>
      <w:proofErr w:type="spellEnd"/>
      <w:proofErr w:type="gram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»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және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ЭкоМұражай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қоғамдық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ұйымдары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жүзеге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асырады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.</w:t>
      </w:r>
    </w:p>
    <w:p w14:paraId="04A843AB" w14:textId="77777777" w:rsidR="00F92237" w:rsidRPr="00F92237" w:rsidRDefault="00F92237" w:rsidP="00F92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Жобаның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ұзақтығы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: 30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ай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(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Наурыз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2022 —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тамыз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2024).</w:t>
      </w:r>
    </w:p>
    <w:p w14:paraId="4638B3BD" w14:textId="77777777" w:rsidR="00F92237" w:rsidRPr="00F92237" w:rsidRDefault="00F92237" w:rsidP="00F92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Жобаның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жалпы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бюджеті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: 288,325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Еуро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,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оның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ішінде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ЕО-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ның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салымы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250 000 </w:t>
      </w:r>
      <w:proofErr w:type="spellStart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Еуро</w:t>
      </w:r>
      <w:proofErr w:type="spellEnd"/>
      <w:r w:rsidRPr="00F9223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.</w:t>
      </w:r>
    </w:p>
    <w:p w14:paraId="0854317B" w14:textId="77777777" w:rsidR="00F92237" w:rsidRPr="00F92237" w:rsidRDefault="00F92237" w:rsidP="00F92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0FAEAAA" w14:textId="6E3BF880" w:rsidR="00F92237" w:rsidRDefault="00F92237" w:rsidP="00F92237">
      <w:pPr>
        <w:spacing w:after="0" w:line="240" w:lineRule="auto"/>
        <w:jc w:val="center"/>
        <w:rPr>
          <w:rFonts w:ascii="Calibri" w:eastAsia="Times New Roman" w:hAnsi="Calibri" w:cs="Calibri"/>
          <w:i/>
          <w:iCs/>
          <w:color w:val="000000"/>
          <w:sz w:val="19"/>
          <w:szCs w:val="19"/>
          <w:lang w:eastAsia="cs-CZ"/>
        </w:rPr>
      </w:pPr>
      <w:proofErr w:type="spellStart"/>
      <w:r w:rsidRPr="00F92237">
        <w:rPr>
          <w:rFonts w:ascii="Calibri" w:eastAsia="Times New Roman" w:hAnsi="Calibri" w:cs="Calibri"/>
          <w:i/>
          <w:iCs/>
          <w:color w:val="000000"/>
          <w:sz w:val="19"/>
          <w:szCs w:val="19"/>
          <w:lang w:eastAsia="cs-CZ"/>
        </w:rPr>
        <w:t>Қосымша</w:t>
      </w:r>
      <w:proofErr w:type="spellEnd"/>
      <w:r w:rsidRPr="00F92237">
        <w:rPr>
          <w:rFonts w:ascii="Calibri" w:eastAsia="Times New Roman" w:hAnsi="Calibri" w:cs="Calibri"/>
          <w:i/>
          <w:iCs/>
          <w:color w:val="000000"/>
          <w:sz w:val="19"/>
          <w:szCs w:val="19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i/>
          <w:iCs/>
          <w:color w:val="000000"/>
          <w:sz w:val="19"/>
          <w:szCs w:val="19"/>
          <w:lang w:eastAsia="cs-CZ"/>
        </w:rPr>
        <w:t>ақпарат</w:t>
      </w:r>
      <w:proofErr w:type="spellEnd"/>
      <w:r w:rsidRPr="00F92237">
        <w:rPr>
          <w:rFonts w:ascii="Calibri" w:eastAsia="Times New Roman" w:hAnsi="Calibri" w:cs="Calibri"/>
          <w:i/>
          <w:iCs/>
          <w:color w:val="000000"/>
          <w:sz w:val="19"/>
          <w:szCs w:val="19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i/>
          <w:iCs/>
          <w:color w:val="000000"/>
          <w:sz w:val="19"/>
          <w:szCs w:val="19"/>
          <w:lang w:eastAsia="cs-CZ"/>
        </w:rPr>
        <w:t>алу</w:t>
      </w:r>
      <w:proofErr w:type="spellEnd"/>
      <w:r w:rsidRPr="00F92237">
        <w:rPr>
          <w:rFonts w:ascii="Calibri" w:eastAsia="Times New Roman" w:hAnsi="Calibri" w:cs="Calibri"/>
          <w:i/>
          <w:iCs/>
          <w:color w:val="000000"/>
          <w:sz w:val="19"/>
          <w:szCs w:val="19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i/>
          <w:iCs/>
          <w:color w:val="000000"/>
          <w:sz w:val="19"/>
          <w:szCs w:val="19"/>
          <w:lang w:eastAsia="cs-CZ"/>
        </w:rPr>
        <w:t>үшін</w:t>
      </w:r>
      <w:proofErr w:type="spellEnd"/>
      <w:r w:rsidRPr="00F92237">
        <w:rPr>
          <w:rFonts w:ascii="Calibri" w:eastAsia="Times New Roman" w:hAnsi="Calibri" w:cs="Calibri"/>
          <w:i/>
          <w:iCs/>
          <w:color w:val="000000"/>
          <w:sz w:val="19"/>
          <w:szCs w:val="19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i/>
          <w:iCs/>
          <w:color w:val="000000"/>
          <w:sz w:val="19"/>
          <w:szCs w:val="19"/>
          <w:lang w:eastAsia="cs-CZ"/>
        </w:rPr>
        <w:t>келесі</w:t>
      </w:r>
      <w:proofErr w:type="spellEnd"/>
      <w:r w:rsidRPr="00F92237">
        <w:rPr>
          <w:rFonts w:ascii="Calibri" w:eastAsia="Times New Roman" w:hAnsi="Calibri" w:cs="Calibri"/>
          <w:i/>
          <w:iCs/>
          <w:color w:val="000000"/>
          <w:sz w:val="19"/>
          <w:szCs w:val="19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i/>
          <w:iCs/>
          <w:color w:val="000000"/>
          <w:sz w:val="19"/>
          <w:szCs w:val="19"/>
          <w:lang w:eastAsia="cs-CZ"/>
        </w:rPr>
        <w:t>байланыстар</w:t>
      </w:r>
      <w:proofErr w:type="spellEnd"/>
      <w:r w:rsidRPr="00F92237">
        <w:rPr>
          <w:rFonts w:ascii="Calibri" w:eastAsia="Times New Roman" w:hAnsi="Calibri" w:cs="Calibri"/>
          <w:i/>
          <w:iCs/>
          <w:color w:val="000000"/>
          <w:sz w:val="19"/>
          <w:szCs w:val="19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i/>
          <w:iCs/>
          <w:color w:val="000000"/>
          <w:sz w:val="19"/>
          <w:szCs w:val="19"/>
          <w:lang w:eastAsia="cs-CZ"/>
        </w:rPr>
        <w:t>бойынша</w:t>
      </w:r>
      <w:proofErr w:type="spellEnd"/>
      <w:r w:rsidRPr="00F92237">
        <w:rPr>
          <w:rFonts w:ascii="Calibri" w:eastAsia="Times New Roman" w:hAnsi="Calibri" w:cs="Calibri"/>
          <w:i/>
          <w:iCs/>
          <w:color w:val="000000"/>
          <w:sz w:val="19"/>
          <w:szCs w:val="19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i/>
          <w:iCs/>
          <w:color w:val="000000"/>
          <w:sz w:val="19"/>
          <w:szCs w:val="19"/>
          <w:lang w:eastAsia="cs-CZ"/>
        </w:rPr>
        <w:t>хабарласыңыз</w:t>
      </w:r>
      <w:proofErr w:type="spellEnd"/>
      <w:r w:rsidRPr="00F92237">
        <w:rPr>
          <w:rFonts w:ascii="Calibri" w:eastAsia="Times New Roman" w:hAnsi="Calibri" w:cs="Calibri"/>
          <w:i/>
          <w:iCs/>
          <w:color w:val="000000"/>
          <w:sz w:val="19"/>
          <w:szCs w:val="19"/>
          <w:lang w:eastAsia="cs-CZ"/>
        </w:rPr>
        <w:t>: </w:t>
      </w:r>
    </w:p>
    <w:p w14:paraId="0DB937DF" w14:textId="77777777" w:rsidR="00C4313A" w:rsidRPr="00F92237" w:rsidRDefault="00C4313A" w:rsidP="00F92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FCFC12F" w14:textId="77777777" w:rsidR="00C4313A" w:rsidRDefault="00F92237" w:rsidP="00F92237">
      <w:pPr>
        <w:rPr>
          <w:rFonts w:ascii="Calibri" w:eastAsia="Times New Roman" w:hAnsi="Calibri" w:cs="Calibri"/>
          <w:i/>
          <w:iCs/>
          <w:color w:val="000000"/>
          <w:sz w:val="19"/>
          <w:szCs w:val="19"/>
          <w:lang w:eastAsia="cs-CZ"/>
        </w:rPr>
      </w:pPr>
      <w:proofErr w:type="spellStart"/>
      <w:r w:rsidRPr="00F92237">
        <w:rPr>
          <w:rFonts w:ascii="Calibri" w:eastAsia="Times New Roman" w:hAnsi="Calibri" w:cs="Calibri"/>
          <w:i/>
          <w:iCs/>
          <w:color w:val="000000"/>
          <w:sz w:val="19"/>
          <w:szCs w:val="19"/>
          <w:lang w:eastAsia="cs-CZ"/>
        </w:rPr>
        <w:t>Мартин</w:t>
      </w:r>
      <w:proofErr w:type="spellEnd"/>
      <w:r w:rsidRPr="00F92237">
        <w:rPr>
          <w:rFonts w:ascii="Calibri" w:eastAsia="Times New Roman" w:hAnsi="Calibri" w:cs="Calibri"/>
          <w:i/>
          <w:iCs/>
          <w:color w:val="000000"/>
          <w:sz w:val="19"/>
          <w:szCs w:val="19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i/>
          <w:iCs/>
          <w:color w:val="000000"/>
          <w:sz w:val="19"/>
          <w:szCs w:val="19"/>
          <w:lang w:eastAsia="cs-CZ"/>
        </w:rPr>
        <w:t>Зелинка</w:t>
      </w:r>
      <w:proofErr w:type="spellEnd"/>
      <w:r w:rsidR="00C4313A">
        <w:rPr>
          <w:rFonts w:ascii="Calibri" w:eastAsia="Times New Roman" w:hAnsi="Calibri" w:cs="Calibri"/>
          <w:i/>
          <w:iCs/>
          <w:color w:val="000000"/>
          <w:sz w:val="19"/>
          <w:szCs w:val="19"/>
          <w:lang w:eastAsia="cs-CZ"/>
        </w:rPr>
        <w:t xml:space="preserve"> </w:t>
      </w:r>
      <w:r w:rsidRPr="00F92237">
        <w:rPr>
          <w:rFonts w:ascii="Calibri" w:eastAsia="Times New Roman" w:hAnsi="Calibri" w:cs="Calibri"/>
          <w:i/>
          <w:iCs/>
          <w:color w:val="0000FF"/>
          <w:sz w:val="19"/>
          <w:szCs w:val="19"/>
          <w:u w:val="single"/>
          <w:lang w:eastAsia="cs-CZ"/>
        </w:rPr>
        <w:t>martin.zelinka@arnika.org</w:t>
      </w:r>
      <w:r w:rsidRPr="00F92237">
        <w:rPr>
          <w:rFonts w:ascii="Calibri" w:eastAsia="Times New Roman" w:hAnsi="Calibri" w:cs="Calibri"/>
          <w:i/>
          <w:iCs/>
          <w:color w:val="000000"/>
          <w:sz w:val="19"/>
          <w:szCs w:val="19"/>
          <w:lang w:eastAsia="cs-CZ"/>
        </w:rPr>
        <w:t>, +420 720 208</w:t>
      </w:r>
      <w:r w:rsidR="00C4313A">
        <w:rPr>
          <w:rFonts w:ascii="Calibri" w:eastAsia="Times New Roman" w:hAnsi="Calibri" w:cs="Calibri"/>
          <w:i/>
          <w:iCs/>
          <w:color w:val="000000"/>
          <w:sz w:val="19"/>
          <w:szCs w:val="19"/>
          <w:lang w:eastAsia="cs-CZ"/>
        </w:rPr>
        <w:t> </w:t>
      </w:r>
      <w:r w:rsidRPr="00F92237">
        <w:rPr>
          <w:rFonts w:ascii="Calibri" w:eastAsia="Times New Roman" w:hAnsi="Calibri" w:cs="Calibri"/>
          <w:i/>
          <w:iCs/>
          <w:color w:val="000000"/>
          <w:sz w:val="19"/>
          <w:szCs w:val="19"/>
          <w:lang w:eastAsia="cs-CZ"/>
        </w:rPr>
        <w:t>217;</w:t>
      </w:r>
    </w:p>
    <w:p w14:paraId="1DD9B741" w14:textId="7E3C66AD" w:rsidR="00C4313A" w:rsidRDefault="00F92237" w:rsidP="00F92237">
      <w:pPr>
        <w:rPr>
          <w:rFonts w:ascii="Calibri" w:eastAsia="Times New Roman" w:hAnsi="Calibri" w:cs="Calibri"/>
          <w:i/>
          <w:iCs/>
          <w:color w:val="000000"/>
          <w:sz w:val="19"/>
          <w:szCs w:val="19"/>
          <w:lang w:eastAsia="cs-CZ"/>
        </w:rPr>
      </w:pPr>
      <w:r w:rsidRPr="00F92237">
        <w:rPr>
          <w:rFonts w:ascii="Calibri" w:eastAsia="Times New Roman" w:hAnsi="Calibri" w:cs="Calibri"/>
          <w:i/>
          <w:iCs/>
          <w:color w:val="000000"/>
          <w:sz w:val="19"/>
          <w:szCs w:val="19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i/>
          <w:iCs/>
          <w:color w:val="000000"/>
          <w:sz w:val="19"/>
          <w:szCs w:val="19"/>
          <w:lang w:eastAsia="cs-CZ"/>
        </w:rPr>
        <w:t>Ирина</w:t>
      </w:r>
      <w:proofErr w:type="spellEnd"/>
      <w:r w:rsidRPr="00F92237">
        <w:rPr>
          <w:rFonts w:ascii="Calibri" w:eastAsia="Times New Roman" w:hAnsi="Calibri" w:cs="Calibri"/>
          <w:i/>
          <w:iCs/>
          <w:color w:val="000000"/>
          <w:sz w:val="19"/>
          <w:szCs w:val="19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i/>
          <w:iCs/>
          <w:color w:val="000000"/>
          <w:sz w:val="19"/>
          <w:szCs w:val="19"/>
          <w:lang w:eastAsia="cs-CZ"/>
        </w:rPr>
        <w:t>Игнатович</w:t>
      </w:r>
      <w:proofErr w:type="spellEnd"/>
      <w:r w:rsidRPr="00F92237">
        <w:rPr>
          <w:rFonts w:ascii="Calibri" w:eastAsia="Times New Roman" w:hAnsi="Calibri" w:cs="Calibri"/>
          <w:i/>
          <w:iCs/>
          <w:color w:val="000000"/>
          <w:sz w:val="19"/>
          <w:szCs w:val="19"/>
          <w:lang w:eastAsia="cs-CZ"/>
        </w:rPr>
        <w:t xml:space="preserve">, </w:t>
      </w:r>
      <w:r w:rsidRPr="00F92237">
        <w:rPr>
          <w:rFonts w:ascii="Calibri" w:eastAsia="Times New Roman" w:hAnsi="Calibri" w:cs="Calibri"/>
          <w:i/>
          <w:iCs/>
          <w:color w:val="0000FF"/>
          <w:sz w:val="19"/>
          <w:szCs w:val="19"/>
          <w:u w:val="single"/>
          <w:lang w:eastAsia="cs-CZ"/>
        </w:rPr>
        <w:t>irina.ignatovich@ecomuseum.kz</w:t>
      </w:r>
      <w:r w:rsidRPr="00F92237">
        <w:rPr>
          <w:rFonts w:ascii="Calibri" w:eastAsia="Times New Roman" w:hAnsi="Calibri" w:cs="Calibri"/>
          <w:i/>
          <w:iCs/>
          <w:color w:val="000000"/>
          <w:sz w:val="19"/>
          <w:szCs w:val="19"/>
          <w:lang w:eastAsia="cs-CZ"/>
        </w:rPr>
        <w:t xml:space="preserve">, +7 7212 50-45-61 (62), +7 705 759-99-09; </w:t>
      </w:r>
    </w:p>
    <w:p w14:paraId="550AF247" w14:textId="4457FAC6" w:rsidR="0012172C" w:rsidRDefault="00F92237" w:rsidP="00F92237">
      <w:proofErr w:type="spellStart"/>
      <w:r w:rsidRPr="00F92237">
        <w:rPr>
          <w:rFonts w:ascii="Calibri" w:eastAsia="Times New Roman" w:hAnsi="Calibri" w:cs="Calibri"/>
          <w:i/>
          <w:iCs/>
          <w:color w:val="000000"/>
          <w:sz w:val="19"/>
          <w:szCs w:val="19"/>
          <w:lang w:eastAsia="cs-CZ"/>
        </w:rPr>
        <w:t>немесе</w:t>
      </w:r>
      <w:proofErr w:type="spellEnd"/>
      <w:r w:rsidRPr="00F92237">
        <w:rPr>
          <w:rFonts w:ascii="Calibri" w:eastAsia="Times New Roman" w:hAnsi="Calibri" w:cs="Calibri"/>
          <w:i/>
          <w:iCs/>
          <w:color w:val="000000"/>
          <w:sz w:val="19"/>
          <w:szCs w:val="19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i/>
          <w:iCs/>
          <w:color w:val="000000"/>
          <w:sz w:val="19"/>
          <w:szCs w:val="19"/>
          <w:lang w:eastAsia="cs-CZ"/>
        </w:rPr>
        <w:t>Еуропалық</w:t>
      </w:r>
      <w:proofErr w:type="spellEnd"/>
      <w:r w:rsidRPr="00F92237">
        <w:rPr>
          <w:rFonts w:ascii="Calibri" w:eastAsia="Times New Roman" w:hAnsi="Calibri" w:cs="Calibri"/>
          <w:i/>
          <w:iCs/>
          <w:color w:val="000000"/>
          <w:sz w:val="19"/>
          <w:szCs w:val="19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i/>
          <w:iCs/>
          <w:color w:val="000000"/>
          <w:sz w:val="19"/>
          <w:szCs w:val="19"/>
          <w:lang w:eastAsia="cs-CZ"/>
        </w:rPr>
        <w:t>Одақтың</w:t>
      </w:r>
      <w:proofErr w:type="spellEnd"/>
      <w:r w:rsidRPr="00F92237">
        <w:rPr>
          <w:rFonts w:ascii="Calibri" w:eastAsia="Times New Roman" w:hAnsi="Calibri" w:cs="Calibri"/>
          <w:i/>
          <w:iCs/>
          <w:color w:val="000000"/>
          <w:sz w:val="19"/>
          <w:szCs w:val="19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i/>
          <w:iCs/>
          <w:color w:val="000000"/>
          <w:sz w:val="19"/>
          <w:szCs w:val="19"/>
          <w:lang w:eastAsia="cs-CZ"/>
        </w:rPr>
        <w:t>Қазақстан</w:t>
      </w:r>
      <w:proofErr w:type="spellEnd"/>
      <w:r w:rsidRPr="00F92237">
        <w:rPr>
          <w:rFonts w:ascii="Calibri" w:eastAsia="Times New Roman" w:hAnsi="Calibri" w:cs="Calibri"/>
          <w:i/>
          <w:iCs/>
          <w:color w:val="000000"/>
          <w:sz w:val="19"/>
          <w:szCs w:val="19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i/>
          <w:iCs/>
          <w:color w:val="000000"/>
          <w:sz w:val="19"/>
          <w:szCs w:val="19"/>
          <w:lang w:eastAsia="cs-CZ"/>
        </w:rPr>
        <w:t>Репсубликасындағы</w:t>
      </w:r>
      <w:proofErr w:type="spellEnd"/>
      <w:r w:rsidRPr="00F92237">
        <w:rPr>
          <w:rFonts w:ascii="Calibri" w:eastAsia="Times New Roman" w:hAnsi="Calibri" w:cs="Calibri"/>
          <w:i/>
          <w:iCs/>
          <w:color w:val="000000"/>
          <w:sz w:val="19"/>
          <w:szCs w:val="19"/>
          <w:lang w:eastAsia="cs-CZ"/>
        </w:rPr>
        <w:t xml:space="preserve"> </w:t>
      </w:r>
      <w:proofErr w:type="spellStart"/>
      <w:r w:rsidRPr="00F92237">
        <w:rPr>
          <w:rFonts w:ascii="Calibri" w:eastAsia="Times New Roman" w:hAnsi="Calibri" w:cs="Calibri"/>
          <w:i/>
          <w:iCs/>
          <w:color w:val="000000"/>
          <w:sz w:val="19"/>
          <w:szCs w:val="19"/>
          <w:lang w:eastAsia="cs-CZ"/>
        </w:rPr>
        <w:t>өкілдігімен</w:t>
      </w:r>
      <w:proofErr w:type="spellEnd"/>
      <w:r w:rsidRPr="00F92237">
        <w:rPr>
          <w:rFonts w:ascii="Calibri" w:eastAsia="Times New Roman" w:hAnsi="Calibri" w:cs="Calibri"/>
          <w:i/>
          <w:iCs/>
          <w:color w:val="000000"/>
          <w:sz w:val="19"/>
          <w:szCs w:val="19"/>
          <w:lang w:eastAsia="cs-CZ"/>
        </w:rPr>
        <w:t xml:space="preserve"> </w:t>
      </w:r>
      <w:r w:rsidRPr="00F92237">
        <w:rPr>
          <w:rFonts w:ascii="Calibri" w:eastAsia="Times New Roman" w:hAnsi="Calibri" w:cs="Calibri"/>
          <w:i/>
          <w:iCs/>
          <w:color w:val="0000FF"/>
          <w:sz w:val="19"/>
          <w:szCs w:val="19"/>
          <w:u w:val="single"/>
          <w:lang w:eastAsia="cs-CZ"/>
        </w:rPr>
        <w:t>delegation-kazakhstan-pic@eeas.europa.eu</w:t>
      </w:r>
      <w:r w:rsidRPr="00F92237">
        <w:rPr>
          <w:rFonts w:ascii="Calibri" w:eastAsia="Times New Roman" w:hAnsi="Calibri" w:cs="Calibri"/>
          <w:i/>
          <w:iCs/>
          <w:color w:val="000000"/>
          <w:sz w:val="19"/>
          <w:szCs w:val="19"/>
          <w:lang w:eastAsia="cs-CZ"/>
        </w:rPr>
        <w:t>.</w:t>
      </w:r>
    </w:p>
    <w:sectPr w:rsidR="00121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Q2NjMwtDQ1sTAxMDBU0lEKTi0uzszPAykwrAUAHmOWcCwAAAA="/>
  </w:docVars>
  <w:rsids>
    <w:rsidRoot w:val="00F92237"/>
    <w:rsid w:val="0012172C"/>
    <w:rsid w:val="00AC405F"/>
    <w:rsid w:val="00C4313A"/>
    <w:rsid w:val="00F9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56AB1"/>
  <w15:chartTrackingRefBased/>
  <w15:docId w15:val="{42F6269E-9EA6-4843-AA5E-B3F38466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Zelinka</dc:creator>
  <cp:keywords/>
  <dc:description/>
  <cp:lastModifiedBy>Viktória Beličáková</cp:lastModifiedBy>
  <cp:revision>2</cp:revision>
  <dcterms:created xsi:type="dcterms:W3CDTF">2022-06-10T12:00:00Z</dcterms:created>
  <dcterms:modified xsi:type="dcterms:W3CDTF">2022-06-10T12:44:00Z</dcterms:modified>
</cp:coreProperties>
</file>